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523F" w:rsidRPr="005A523F" w:rsidRDefault="00DD49BC" w:rsidP="005A523F">
      <w:pPr>
        <w:spacing w:line="240" w:lineRule="auto"/>
        <w:jc w:val="center"/>
        <w:textAlignment w:val="baseline"/>
        <w:rPr>
          <w:rFonts w:ascii="inherit" w:eastAsia="Times New Roman" w:hAnsi="inherit" w:cs="Helvetica"/>
          <w:color w:val="333333"/>
          <w:sz w:val="20"/>
          <w:szCs w:val="20"/>
          <w:lang w:eastAsia="ru-RU"/>
        </w:rPr>
      </w:pPr>
      <w:r w:rsidRPr="005A523F">
        <w:rPr>
          <w:rFonts w:ascii="inherit" w:eastAsia="Times New Roman" w:hAnsi="inherit" w:cs="Helvetica"/>
          <w:color w:val="333333"/>
          <w:sz w:val="20"/>
          <w:szCs w:val="20"/>
          <w:bdr w:val="none" w:sz="0" w:space="0" w:color="auto" w:frame="1"/>
          <w:lang w:eastAsia="ru-RU"/>
        </w:rPr>
        <w:fldChar w:fldCharType="begin"/>
      </w:r>
      <w:r w:rsidR="005A523F" w:rsidRPr="005A523F">
        <w:rPr>
          <w:rFonts w:ascii="inherit" w:eastAsia="Times New Roman" w:hAnsi="inherit" w:cs="Helvetica"/>
          <w:color w:val="333333"/>
          <w:sz w:val="20"/>
          <w:szCs w:val="20"/>
          <w:bdr w:val="none" w:sz="0" w:space="0" w:color="auto" w:frame="1"/>
          <w:lang w:eastAsia="ru-RU"/>
        </w:rPr>
        <w:instrText xml:space="preserve"> HYPERLINK "https://taishetrn.ru/" </w:instrText>
      </w:r>
      <w:r w:rsidRPr="005A523F">
        <w:rPr>
          <w:rFonts w:ascii="inherit" w:eastAsia="Times New Roman" w:hAnsi="inherit" w:cs="Helvetica"/>
          <w:color w:val="333333"/>
          <w:sz w:val="20"/>
          <w:szCs w:val="20"/>
          <w:bdr w:val="none" w:sz="0" w:space="0" w:color="auto" w:frame="1"/>
          <w:lang w:eastAsia="ru-RU"/>
        </w:rPr>
        <w:fldChar w:fldCharType="separate"/>
      </w:r>
      <w:r w:rsidR="005A523F" w:rsidRPr="005A523F">
        <w:rPr>
          <w:rFonts w:ascii="inherit" w:eastAsia="Times New Roman" w:hAnsi="inherit" w:cs="Helvetica"/>
          <w:color w:val="444444"/>
          <w:sz w:val="20"/>
          <w:u w:val="single"/>
          <w:lang w:eastAsia="ru-RU"/>
        </w:rPr>
        <w:t>Главная</w:t>
      </w:r>
      <w:r w:rsidRPr="005A523F">
        <w:rPr>
          <w:rFonts w:ascii="inherit" w:eastAsia="Times New Roman" w:hAnsi="inherit" w:cs="Helvetica"/>
          <w:color w:val="333333"/>
          <w:sz w:val="20"/>
          <w:szCs w:val="20"/>
          <w:bdr w:val="none" w:sz="0" w:space="0" w:color="auto" w:frame="1"/>
          <w:lang w:eastAsia="ru-RU"/>
        </w:rPr>
        <w:fldChar w:fldCharType="end"/>
      </w:r>
      <w:r w:rsidR="005A523F" w:rsidRPr="005A523F">
        <w:rPr>
          <w:rFonts w:ascii="inherit" w:eastAsia="Times New Roman" w:hAnsi="inherit" w:cs="Helvetica"/>
          <w:color w:val="333333"/>
          <w:sz w:val="20"/>
          <w:lang w:eastAsia="ru-RU"/>
        </w:rPr>
        <w:t>    </w:t>
      </w:r>
      <w:hyperlink r:id="rId4" w:history="1">
        <w:r w:rsidR="005A523F" w:rsidRPr="005A523F">
          <w:rPr>
            <w:rFonts w:ascii="inherit" w:eastAsia="Times New Roman" w:hAnsi="inherit" w:cs="Helvetica"/>
            <w:color w:val="444444"/>
            <w:sz w:val="20"/>
            <w:u w:val="single"/>
            <w:lang w:eastAsia="ru-RU"/>
          </w:rPr>
          <w:t>Наши публикации</w:t>
        </w:r>
      </w:hyperlink>
    </w:p>
    <w:p w:rsidR="005A523F" w:rsidRPr="005A523F" w:rsidRDefault="005A523F" w:rsidP="005A523F">
      <w:pPr>
        <w:spacing w:before="130" w:after="324" w:line="240" w:lineRule="auto"/>
        <w:jc w:val="center"/>
        <w:textAlignment w:val="baseline"/>
        <w:outlineLvl w:val="0"/>
        <w:rPr>
          <w:rFonts w:ascii="inherit" w:eastAsia="Times New Roman" w:hAnsi="inherit" w:cs="Helvetica"/>
          <w:b/>
          <w:bCs/>
          <w:color w:val="444444"/>
          <w:kern w:val="36"/>
          <w:sz w:val="38"/>
          <w:szCs w:val="38"/>
          <w:lang w:eastAsia="ru-RU"/>
        </w:rPr>
      </w:pPr>
      <w:r w:rsidRPr="005A523F">
        <w:rPr>
          <w:rFonts w:ascii="inherit" w:eastAsia="Times New Roman" w:hAnsi="inherit" w:cs="Helvetica"/>
          <w:b/>
          <w:bCs/>
          <w:color w:val="444444"/>
          <w:kern w:val="36"/>
          <w:sz w:val="38"/>
          <w:szCs w:val="38"/>
          <w:lang w:eastAsia="ru-RU"/>
        </w:rPr>
        <w:t>Еще информация об улице Большой</w:t>
      </w:r>
    </w:p>
    <w:p w:rsidR="005A523F" w:rsidRPr="005A523F" w:rsidRDefault="005A523F" w:rsidP="005A523F">
      <w:pPr>
        <w:spacing w:line="240" w:lineRule="auto"/>
        <w:jc w:val="center"/>
        <w:textAlignment w:val="baseline"/>
        <w:rPr>
          <w:rFonts w:ascii="Helvetica" w:eastAsia="Times New Roman" w:hAnsi="Helvetica" w:cs="Helvetica"/>
          <w:color w:val="444444"/>
          <w:sz w:val="21"/>
          <w:szCs w:val="21"/>
          <w:lang w:eastAsia="ru-RU"/>
        </w:rPr>
      </w:pPr>
      <w:r w:rsidRPr="005A523F">
        <w:rPr>
          <w:rFonts w:ascii="inherit" w:eastAsia="Times New Roman" w:hAnsi="inherit" w:cs="Helvetica"/>
          <w:color w:val="444444"/>
          <w:sz w:val="18"/>
          <w:lang w:eastAsia="ru-RU"/>
        </w:rPr>
        <w:t>09.04.2023</w:t>
      </w:r>
      <w:r w:rsidRPr="005A523F">
        <w:rPr>
          <w:rFonts w:ascii="Helvetica" w:eastAsia="Times New Roman" w:hAnsi="Helvetica" w:cs="Helvetica"/>
          <w:color w:val="444444"/>
          <w:sz w:val="21"/>
          <w:szCs w:val="21"/>
          <w:lang w:eastAsia="ru-RU"/>
        </w:rPr>
        <w:t> </w:t>
      </w:r>
      <w:hyperlink r:id="rId5" w:anchor="comments" w:history="1">
        <w:r w:rsidRPr="005A523F">
          <w:rPr>
            <w:rFonts w:ascii="inherit" w:eastAsia="Times New Roman" w:hAnsi="inherit" w:cs="Helvetica"/>
            <w:color w:val="444444"/>
            <w:sz w:val="20"/>
            <w:u w:val="single"/>
            <w:lang w:eastAsia="ru-RU"/>
          </w:rPr>
          <w:t> Обсудить</w:t>
        </w:r>
      </w:hyperlink>
    </w:p>
    <w:p w:rsidR="005A523F" w:rsidRPr="005A523F" w:rsidRDefault="005A523F" w:rsidP="005A523F">
      <w:pPr>
        <w:shd w:val="clear" w:color="auto" w:fill="FFFFFF"/>
        <w:spacing w:after="0" w:line="240" w:lineRule="auto"/>
        <w:textAlignment w:val="baseline"/>
        <w:rPr>
          <w:rFonts w:ascii="Helvetica" w:eastAsia="Times New Roman" w:hAnsi="Helvetica" w:cs="Helvetica"/>
          <w:color w:val="444444"/>
          <w:lang w:eastAsia="ru-RU"/>
        </w:rPr>
      </w:pPr>
      <w:r>
        <w:rPr>
          <w:rFonts w:ascii="Helvetica" w:eastAsia="Times New Roman" w:hAnsi="Helvetica" w:cs="Helvetica"/>
          <w:noProof/>
          <w:color w:val="444444"/>
          <w:lang w:eastAsia="ru-RU"/>
        </w:rPr>
        <w:drawing>
          <wp:inline distT="0" distB="0" distL="0" distR="0">
            <wp:extent cx="5418256" cy="3714665"/>
            <wp:effectExtent l="19050" t="0" r="0" b="0"/>
            <wp:docPr id="1" name="Рисунок 1" descr="http://taishetrn.ru/wp-content/uploads/2023/04/image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aishetrn.ru/wp-content/uploads/2023/04/image-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842" cy="3715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23F" w:rsidRPr="005A523F" w:rsidRDefault="005A523F" w:rsidP="005A523F">
      <w:pPr>
        <w:shd w:val="clear" w:color="auto" w:fill="FFFFFF"/>
        <w:spacing w:after="259" w:line="240" w:lineRule="auto"/>
        <w:textAlignment w:val="baseline"/>
        <w:rPr>
          <w:rFonts w:ascii="Helvetica" w:eastAsia="Times New Roman" w:hAnsi="Helvetica" w:cs="Helvetica"/>
          <w:color w:val="444444"/>
          <w:lang w:eastAsia="ru-RU"/>
        </w:rPr>
      </w:pPr>
      <w:r w:rsidRPr="005A523F">
        <w:rPr>
          <w:rFonts w:ascii="Helvetica" w:eastAsia="Times New Roman" w:hAnsi="Helvetica" w:cs="Helvetica"/>
          <w:color w:val="444444"/>
          <w:lang w:eastAsia="ru-RU"/>
        </w:rPr>
        <w:t>   </w:t>
      </w:r>
    </w:p>
    <w:p w:rsidR="005A523F" w:rsidRPr="005A523F" w:rsidRDefault="005A523F" w:rsidP="005A523F">
      <w:pPr>
        <w:shd w:val="clear" w:color="auto" w:fill="FFFFFF"/>
        <w:spacing w:after="259" w:line="240" w:lineRule="auto"/>
        <w:textAlignment w:val="baseline"/>
        <w:rPr>
          <w:rFonts w:ascii="Helvetica" w:eastAsia="Times New Roman" w:hAnsi="Helvetica" w:cs="Helvetica"/>
          <w:color w:val="444444"/>
          <w:lang w:eastAsia="ru-RU"/>
        </w:rPr>
      </w:pPr>
      <w:r w:rsidRPr="005A523F">
        <w:rPr>
          <w:rFonts w:ascii="Helvetica" w:eastAsia="Times New Roman" w:hAnsi="Helvetica" w:cs="Helvetica"/>
          <w:color w:val="444444"/>
          <w:lang w:eastAsia="ru-RU"/>
        </w:rPr>
        <w:t xml:space="preserve">3 марта 2023 г. опубликованы наши предположения какая улица Тайшета первоначально называлась Большой (Загадки старого Тайшета). Рассуждения были основаны на информации с </w:t>
      </w:r>
      <w:proofErr w:type="spellStart"/>
      <w:r w:rsidRPr="005A523F">
        <w:rPr>
          <w:rFonts w:ascii="Helvetica" w:eastAsia="Times New Roman" w:hAnsi="Helvetica" w:cs="Helvetica"/>
          <w:color w:val="444444"/>
          <w:lang w:eastAsia="ru-RU"/>
        </w:rPr>
        <w:t>фотооткрыток</w:t>
      </w:r>
      <w:proofErr w:type="spellEnd"/>
      <w:r w:rsidRPr="005A523F">
        <w:rPr>
          <w:rFonts w:ascii="Helvetica" w:eastAsia="Times New Roman" w:hAnsi="Helvetica" w:cs="Helvetica"/>
          <w:color w:val="444444"/>
          <w:lang w:eastAsia="ru-RU"/>
        </w:rPr>
        <w:t>.</w:t>
      </w:r>
    </w:p>
    <w:p w:rsidR="005A523F" w:rsidRPr="005A523F" w:rsidRDefault="005A523F" w:rsidP="005A523F">
      <w:pPr>
        <w:shd w:val="clear" w:color="auto" w:fill="FFFFFF"/>
        <w:spacing w:after="259" w:line="240" w:lineRule="auto"/>
        <w:textAlignment w:val="baseline"/>
        <w:rPr>
          <w:rFonts w:ascii="Helvetica" w:eastAsia="Times New Roman" w:hAnsi="Helvetica" w:cs="Helvetica"/>
          <w:color w:val="444444"/>
          <w:lang w:eastAsia="ru-RU"/>
        </w:rPr>
      </w:pPr>
      <w:r w:rsidRPr="005A523F">
        <w:rPr>
          <w:rFonts w:ascii="Helvetica" w:eastAsia="Times New Roman" w:hAnsi="Helvetica" w:cs="Helvetica"/>
          <w:color w:val="444444"/>
          <w:lang w:eastAsia="ru-RU"/>
        </w:rPr>
        <w:t xml:space="preserve">   Целенаправленными поисками других  сведений по этой теме мы не занимались. Заняты были  другими краеведческими изысканиями на основе накопленной краеведческой информации. Просматривали книгу воспоминаний о Шиткинском партизанском движении, записанных в 60-70 годы Черневским А.Ю. Попалась на глаза вот такое упоминание об улицы Большой партизана Насонова </w:t>
      </w:r>
      <w:proofErr w:type="spellStart"/>
      <w:r w:rsidRPr="005A523F">
        <w:rPr>
          <w:rFonts w:ascii="Helvetica" w:eastAsia="Times New Roman" w:hAnsi="Helvetica" w:cs="Helvetica"/>
          <w:color w:val="444444"/>
          <w:lang w:eastAsia="ru-RU"/>
        </w:rPr>
        <w:t>Ермила</w:t>
      </w:r>
      <w:proofErr w:type="spellEnd"/>
      <w:r w:rsidRPr="005A523F">
        <w:rPr>
          <w:rFonts w:ascii="Helvetica" w:eastAsia="Times New Roman" w:hAnsi="Helvetica" w:cs="Helvetica"/>
          <w:color w:val="444444"/>
          <w:lang w:eastAsia="ru-RU"/>
        </w:rPr>
        <w:t xml:space="preserve"> </w:t>
      </w:r>
      <w:proofErr w:type="spellStart"/>
      <w:r w:rsidRPr="005A523F">
        <w:rPr>
          <w:rFonts w:ascii="Helvetica" w:eastAsia="Times New Roman" w:hAnsi="Helvetica" w:cs="Helvetica"/>
          <w:color w:val="444444"/>
          <w:lang w:eastAsia="ru-RU"/>
        </w:rPr>
        <w:t>Поликарповича</w:t>
      </w:r>
      <w:proofErr w:type="spellEnd"/>
      <w:r w:rsidRPr="005A523F">
        <w:rPr>
          <w:rFonts w:ascii="Helvetica" w:eastAsia="Times New Roman" w:hAnsi="Helvetica" w:cs="Helvetica"/>
          <w:color w:val="444444"/>
          <w:lang w:eastAsia="ru-RU"/>
        </w:rPr>
        <w:t xml:space="preserve"> (Шиткинский партизанский фронт. февраль 1919 г. — январь 1920 г. Воспоминания очевидцев, стр.250: «Бича несли хоронить не с ворот (кладбищенские — Е.С.), что были тогда с южной стороны, т.е. с Большой улицы, а с севера, через проделанный в заборе лаз. Федор Губкин, механик лесозавода, провел тайком через лес электричество, и над могилкой Бича горела лампочка (Черневский: «Он проводил электрическую лампочку над могилой брата!». — Е. С.).</w:t>
      </w:r>
    </w:p>
    <w:p w:rsidR="005A523F" w:rsidRPr="005A523F" w:rsidRDefault="005A523F" w:rsidP="005A523F">
      <w:pPr>
        <w:shd w:val="clear" w:color="auto" w:fill="FFFFFF"/>
        <w:spacing w:after="259" w:line="240" w:lineRule="auto"/>
        <w:textAlignment w:val="baseline"/>
        <w:rPr>
          <w:rFonts w:ascii="Helvetica" w:eastAsia="Times New Roman" w:hAnsi="Helvetica" w:cs="Helvetica"/>
          <w:color w:val="444444"/>
          <w:lang w:eastAsia="ru-RU"/>
        </w:rPr>
      </w:pPr>
      <w:r w:rsidRPr="005A523F">
        <w:rPr>
          <w:rFonts w:ascii="Helvetica" w:eastAsia="Times New Roman" w:hAnsi="Helvetica" w:cs="Helvetica"/>
          <w:color w:val="444444"/>
          <w:lang w:eastAsia="ru-RU"/>
        </w:rPr>
        <w:t xml:space="preserve">   Зная расположение первого кладбища Тайшет между улицами им. Кирова — Матросова — Пушкина- и территорией бывшего лесозавода </w:t>
      </w:r>
      <w:proofErr w:type="spellStart"/>
      <w:r w:rsidRPr="005A523F">
        <w:rPr>
          <w:rFonts w:ascii="Helvetica" w:eastAsia="Times New Roman" w:hAnsi="Helvetica" w:cs="Helvetica"/>
          <w:color w:val="444444"/>
          <w:lang w:eastAsia="ru-RU"/>
        </w:rPr>
        <w:t>Жернакова</w:t>
      </w:r>
      <w:proofErr w:type="spellEnd"/>
      <w:r w:rsidRPr="005A523F">
        <w:rPr>
          <w:rFonts w:ascii="Helvetica" w:eastAsia="Times New Roman" w:hAnsi="Helvetica" w:cs="Helvetica"/>
          <w:color w:val="444444"/>
          <w:lang w:eastAsia="ru-RU"/>
        </w:rPr>
        <w:t>, проще говоря, территория современного парка) выходит, что ворота были с южной стороны кладбища, т.е. с улицы им.Кирова первоначально, как мы убеждены, Трактовая. Насонов Е.П. называет ее БОЛЬШОЙ. Это совершенно не соответствует нашим предположениям.</w:t>
      </w:r>
    </w:p>
    <w:p w:rsidR="00FA5555" w:rsidRDefault="00FA5555"/>
    <w:sectPr w:rsidR="00FA5555" w:rsidSect="00FA55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08"/>
  <w:characterSpacingControl w:val="doNotCompress"/>
  <w:compat/>
  <w:rsids>
    <w:rsidRoot w:val="005A523F"/>
    <w:rsid w:val="00533F3A"/>
    <w:rsid w:val="005A523F"/>
    <w:rsid w:val="00DD49BC"/>
    <w:rsid w:val="00FA55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5555"/>
  </w:style>
  <w:style w:type="paragraph" w:styleId="1">
    <w:name w:val="heading 1"/>
    <w:basedOn w:val="a"/>
    <w:link w:val="10"/>
    <w:uiPriority w:val="9"/>
    <w:qFormat/>
    <w:rsid w:val="005A523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A523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5A523F"/>
    <w:rPr>
      <w:color w:val="0000FF"/>
      <w:u w:val="single"/>
    </w:rPr>
  </w:style>
  <w:style w:type="character" w:customStyle="1" w:styleId="breadcrumbsseparator">
    <w:name w:val="breadcrumbs__separator"/>
    <w:basedOn w:val="a0"/>
    <w:rsid w:val="005A523F"/>
  </w:style>
  <w:style w:type="character" w:customStyle="1" w:styleId="entry-date">
    <w:name w:val="entry-date"/>
    <w:basedOn w:val="a0"/>
    <w:rsid w:val="005A523F"/>
  </w:style>
  <w:style w:type="character" w:customStyle="1" w:styleId="entry-comment">
    <w:name w:val="entry-comment"/>
    <w:basedOn w:val="a0"/>
    <w:rsid w:val="005A523F"/>
  </w:style>
  <w:style w:type="paragraph" w:styleId="a4">
    <w:name w:val="Normal (Web)"/>
    <w:basedOn w:val="a"/>
    <w:uiPriority w:val="99"/>
    <w:semiHidden/>
    <w:unhideWhenUsed/>
    <w:rsid w:val="005A52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A52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A52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374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480297">
          <w:marLeft w:val="0"/>
          <w:marRight w:val="0"/>
          <w:marTop w:val="0"/>
          <w:marBottom w:val="32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550886">
              <w:marLeft w:val="0"/>
              <w:marRight w:val="0"/>
              <w:marTop w:val="0"/>
              <w:marBottom w:val="259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34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https://taishetrn.ru/eshhe-informacziya-ob-ulicze-bolshoj/" TargetMode="External"/><Relationship Id="rId4" Type="http://schemas.openxmlformats.org/officeDocument/2006/relationships/hyperlink" Target="https://taishetrn.ru/category/nashi-publikaczii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248</Words>
  <Characters>1418</Characters>
  <Application>Microsoft Office Word</Application>
  <DocSecurity>0</DocSecurity>
  <Lines>11</Lines>
  <Paragraphs>3</Paragraphs>
  <ScaleCrop>false</ScaleCrop>
  <Company/>
  <LinksUpToDate>false</LinksUpToDate>
  <CharactersWithSpaces>1663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Босс</dc:creator>
  <cp:lastModifiedBy>Босс</cp:lastModifiedBy>
  <cp:revision>3</cp:revision>
  <dcterms:created xsi:type="dcterms:W3CDTF">2023-09-20T01:37:00Z</dcterms:created>
  <dcterms:modified xsi:type="dcterms:W3CDTF">2023-09-20T01:49:00Z</dcterms:modified>
</cp:coreProperties>
</file>